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7F" w:rsidRPr="00E11C0D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Наша губерния и без того отощала за время войны и неурожая, ей нужен твердый внутренний порядок, ей нужен спокойный дружный труд. Все честные граждане обязаны помочь Советской власти восстановить этот порядок.</w:t>
      </w:r>
    </w:p>
    <w:p w:rsidR="000A087F" w:rsidRPr="00E11C0D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1C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Владимир Александрович Антонов-Овсеенко.</w:t>
      </w:r>
    </w:p>
    <w:p w:rsidR="000A087F" w:rsidRPr="00E11C0D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1C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Борис Афанасьевич Васильев.</w:t>
      </w:r>
    </w:p>
    <w:p w:rsidR="000A087F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1C0D" w:rsidRDefault="00E11C0D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«Бороться за правое дело приходится, братцы, </w:t>
      </w:r>
    </w:p>
    <w:p w:rsidR="00E11C0D" w:rsidRDefault="00E11C0D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самим только нам.</w:t>
      </w:r>
    </w:p>
    <w:p w:rsidR="00E11C0D" w:rsidRDefault="00E11C0D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Бороться честно, храбро и смело – во имя Веры,</w:t>
      </w:r>
    </w:p>
    <w:p w:rsidR="00E11C0D" w:rsidRDefault="00E11C0D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Правды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E11C0D" w:rsidRPr="00E11C0D" w:rsidRDefault="00E11C0D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Александр Степанович Антонов</w:t>
      </w:r>
    </w:p>
    <w:p w:rsidR="000A087F" w:rsidRPr="000A087F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87F" w:rsidRPr="00E11C0D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там и здесь между рядами</w:t>
      </w:r>
      <w:proofErr w:type="gramStart"/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вучит один и тот же глас:</w:t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 не за нас - тот против нас.</w:t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Нет безразличных: </w:t>
      </w:r>
      <w:proofErr w:type="gramStart"/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нами».</w:t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я стою один меж них</w:t>
      </w:r>
      <w:proofErr w:type="gramStart"/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ревущем пламени и дыме</w:t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всеми силами своими</w:t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11C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Молюсь за тех и за других.</w:t>
      </w:r>
    </w:p>
    <w:p w:rsidR="000A087F" w:rsidRPr="000A087F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8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87F" w:rsidRDefault="000A087F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1C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Максимилиан Александрович Волошин.</w:t>
      </w:r>
    </w:p>
    <w:p w:rsidR="00E11C0D" w:rsidRDefault="00E11C0D" w:rsidP="00E11C0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11C0D" w:rsidRPr="00E11C0D" w:rsidRDefault="00E11C0D" w:rsidP="00E11C0D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65C" w:rsidRDefault="00C0365C" w:rsidP="00C03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112">
        <w:rPr>
          <w:rFonts w:ascii="Times New Roman" w:hAnsi="Times New Roman" w:cs="Times New Roman"/>
          <w:sz w:val="28"/>
          <w:szCs w:val="28"/>
        </w:rPr>
        <w:t>Одним из знаковых событий революционной эпохи стала так называемая «</w:t>
      </w:r>
      <w:proofErr w:type="spellStart"/>
      <w:r w:rsidRPr="00E85112">
        <w:rPr>
          <w:rFonts w:ascii="Times New Roman" w:hAnsi="Times New Roman" w:cs="Times New Roman"/>
          <w:sz w:val="28"/>
          <w:szCs w:val="28"/>
        </w:rPr>
        <w:t>антоновщина</w:t>
      </w:r>
      <w:proofErr w:type="spellEnd"/>
      <w:r w:rsidRPr="00E85112">
        <w:rPr>
          <w:rFonts w:ascii="Times New Roman" w:hAnsi="Times New Roman" w:cs="Times New Roman"/>
          <w:sz w:val="28"/>
          <w:szCs w:val="28"/>
        </w:rPr>
        <w:t>». Наиболее ценным итогом источниковедческой работы по данной теме стали сборники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подготовленные под руководством В. П. Данилова. Однако даже опубликованные документы еще в значительной части не  проанализированы. Многочисленные краеведческие и публицистические издания вряд ли способны заменить исследовательские работы. Неслучайно в мае 2017 года в Тамбовском государственном техническом университете была проведена научная конференция «Крестьянское восстание в Тамбовской губернии под руководством А. С. Антонова», в которой приняли участие ученые из Москвы, Воронежа, Липецка, Оренбурга, Рязани, Борисоглебска,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(США).</w:t>
      </w:r>
    </w:p>
    <w:p w:rsidR="00C0365C" w:rsidRDefault="00C0365C" w:rsidP="00C03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вызвала широкий общественный резонанс. В ней принимали участие представители государственных органов, политических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партий и краеведческих объединений, потомки участников восстания, в том числе правнучки А. С. Антонова.  </w:t>
      </w:r>
    </w:p>
    <w:p w:rsidR="002C04D1" w:rsidRDefault="00E1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Видеоматериалы конференции </w:t>
      </w:r>
      <w:hyperlink r:id="rId5" w:history="1">
        <w:r w:rsidRPr="006346B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https://www.youtube.com/watch?v=sknx6JTmNMg</w:t>
        </w:r>
      </w:hyperlink>
      <w:r w:rsidRPr="00E1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5C" w:rsidRPr="00E11C0D" w:rsidRDefault="00C036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65C" w:rsidRPr="00E11C0D" w:rsidSect="002C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7F"/>
    <w:rsid w:val="000A087F"/>
    <w:rsid w:val="002C04D1"/>
    <w:rsid w:val="00C0365C"/>
    <w:rsid w:val="00E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knx6JTmN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tstuhist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</cp:revision>
  <dcterms:created xsi:type="dcterms:W3CDTF">2021-10-27T12:11:00Z</dcterms:created>
  <dcterms:modified xsi:type="dcterms:W3CDTF">2022-03-11T10:40:00Z</dcterms:modified>
</cp:coreProperties>
</file>